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9EA" w:rsidRDefault="006429EA" w:rsidP="006429EA">
      <w:pPr>
        <w:pStyle w:val="a3"/>
        <w:jc w:val="right"/>
        <w:rPr>
          <w:sz w:val="28"/>
        </w:rPr>
      </w:pPr>
      <w:r w:rsidRPr="00F86141">
        <w:rPr>
          <w:sz w:val="28"/>
        </w:rPr>
        <w:t>«Утверждено»</w:t>
      </w:r>
    </w:p>
    <w:p w:rsidR="006429EA" w:rsidRPr="00F86141" w:rsidRDefault="006429EA" w:rsidP="006429EA">
      <w:pPr>
        <w:pStyle w:val="a3"/>
        <w:jc w:val="right"/>
        <w:rPr>
          <w:sz w:val="28"/>
        </w:rPr>
      </w:pPr>
      <w:r>
        <w:rPr>
          <w:sz w:val="28"/>
        </w:rPr>
        <w:t xml:space="preserve">Приказом </w:t>
      </w:r>
      <w:r w:rsidRPr="00F86141">
        <w:rPr>
          <w:sz w:val="28"/>
        </w:rPr>
        <w:t>№ 1</w:t>
      </w:r>
      <w:r w:rsidR="000A7078">
        <w:rPr>
          <w:sz w:val="28"/>
        </w:rPr>
        <w:t>1</w:t>
      </w:r>
      <w:r w:rsidRPr="00F86141">
        <w:rPr>
          <w:sz w:val="28"/>
        </w:rPr>
        <w:t>-хд от 1</w:t>
      </w:r>
      <w:r w:rsidR="006A631B">
        <w:rPr>
          <w:sz w:val="28"/>
        </w:rPr>
        <w:t>7</w:t>
      </w:r>
      <w:r w:rsidRPr="00F86141">
        <w:rPr>
          <w:sz w:val="28"/>
        </w:rPr>
        <w:t>.06.202</w:t>
      </w:r>
      <w:r w:rsidR="006A631B">
        <w:rPr>
          <w:sz w:val="28"/>
        </w:rPr>
        <w:t>4</w:t>
      </w:r>
      <w:r w:rsidRPr="00F86141">
        <w:rPr>
          <w:sz w:val="28"/>
        </w:rPr>
        <w:t xml:space="preserve"> г.</w:t>
      </w:r>
      <w:r>
        <w:rPr>
          <w:b/>
          <w:sz w:val="28"/>
        </w:rPr>
        <w:t xml:space="preserve"> </w:t>
      </w:r>
    </w:p>
    <w:p w:rsidR="006429EA" w:rsidRPr="00F86141" w:rsidRDefault="006429EA" w:rsidP="006429EA">
      <w:pPr>
        <w:pStyle w:val="a3"/>
        <w:jc w:val="right"/>
        <w:rPr>
          <w:sz w:val="28"/>
        </w:rPr>
      </w:pPr>
      <w:r w:rsidRPr="00F86141">
        <w:rPr>
          <w:sz w:val="28"/>
        </w:rPr>
        <w:t>Директор МУК «Усвятский РЦК»</w:t>
      </w:r>
    </w:p>
    <w:p w:rsidR="006429EA" w:rsidRPr="00F86141" w:rsidRDefault="006429EA" w:rsidP="006429EA">
      <w:pPr>
        <w:pStyle w:val="a3"/>
        <w:jc w:val="right"/>
        <w:rPr>
          <w:sz w:val="28"/>
        </w:rPr>
      </w:pPr>
      <w:r w:rsidRPr="00F86141">
        <w:rPr>
          <w:sz w:val="28"/>
        </w:rPr>
        <w:t>_________________Н.</w:t>
      </w:r>
      <w:r w:rsidR="000A7078">
        <w:rPr>
          <w:sz w:val="28"/>
        </w:rPr>
        <w:t>В. Шкультина</w:t>
      </w:r>
    </w:p>
    <w:p w:rsidR="006429EA" w:rsidRDefault="006429EA" w:rsidP="006429EA">
      <w:pPr>
        <w:pStyle w:val="a3"/>
        <w:jc w:val="right"/>
        <w:rPr>
          <w:sz w:val="28"/>
        </w:rPr>
      </w:pPr>
      <w:r w:rsidRPr="00F86141">
        <w:rPr>
          <w:sz w:val="28"/>
        </w:rPr>
        <w:t>1</w:t>
      </w:r>
      <w:r w:rsidR="006A631B">
        <w:rPr>
          <w:sz w:val="28"/>
        </w:rPr>
        <w:t>7</w:t>
      </w:r>
      <w:r w:rsidRPr="00F86141">
        <w:rPr>
          <w:sz w:val="28"/>
        </w:rPr>
        <w:t>.06.202</w:t>
      </w:r>
      <w:r w:rsidR="006A631B">
        <w:rPr>
          <w:sz w:val="28"/>
        </w:rPr>
        <w:t>4</w:t>
      </w:r>
      <w:r w:rsidRPr="00F86141">
        <w:rPr>
          <w:sz w:val="28"/>
        </w:rPr>
        <w:t xml:space="preserve"> г.</w:t>
      </w:r>
    </w:p>
    <w:p w:rsidR="006429EA" w:rsidRDefault="006429EA" w:rsidP="006429EA">
      <w:pPr>
        <w:pStyle w:val="a3"/>
        <w:jc w:val="right"/>
        <w:rPr>
          <w:sz w:val="28"/>
        </w:rPr>
      </w:pPr>
    </w:p>
    <w:p w:rsidR="006429EA" w:rsidRDefault="006429EA" w:rsidP="006429EA">
      <w:pPr>
        <w:pStyle w:val="a3"/>
        <w:jc w:val="right"/>
        <w:rPr>
          <w:sz w:val="28"/>
        </w:rPr>
      </w:pPr>
    </w:p>
    <w:p w:rsidR="006429EA" w:rsidRPr="006429EA" w:rsidRDefault="006429EA" w:rsidP="006429EA">
      <w:pPr>
        <w:pStyle w:val="a3"/>
        <w:jc w:val="center"/>
        <w:rPr>
          <w:b/>
          <w:sz w:val="28"/>
        </w:rPr>
      </w:pPr>
      <w:r w:rsidRPr="006429EA">
        <w:rPr>
          <w:b/>
          <w:sz w:val="28"/>
        </w:rPr>
        <w:t>Положение о платных услугах</w:t>
      </w:r>
    </w:p>
    <w:p w:rsidR="006429EA" w:rsidRPr="006429EA" w:rsidRDefault="006429EA" w:rsidP="006429EA">
      <w:pPr>
        <w:pStyle w:val="a3"/>
        <w:jc w:val="center"/>
        <w:rPr>
          <w:b/>
          <w:sz w:val="28"/>
        </w:rPr>
      </w:pPr>
      <w:r w:rsidRPr="006429EA">
        <w:rPr>
          <w:b/>
          <w:sz w:val="28"/>
        </w:rPr>
        <w:t>в муниципальном учреждении культуры</w:t>
      </w:r>
    </w:p>
    <w:p w:rsidR="006429EA" w:rsidRPr="006429EA" w:rsidRDefault="006429EA" w:rsidP="006429EA">
      <w:pPr>
        <w:pStyle w:val="a3"/>
        <w:jc w:val="center"/>
        <w:rPr>
          <w:b/>
          <w:sz w:val="28"/>
        </w:rPr>
      </w:pPr>
      <w:r w:rsidRPr="006429EA">
        <w:rPr>
          <w:b/>
          <w:sz w:val="28"/>
        </w:rPr>
        <w:t>«Усвятский районный центр культуры»</w:t>
      </w:r>
    </w:p>
    <w:p w:rsidR="006429EA" w:rsidRDefault="006429EA" w:rsidP="006429EA">
      <w:pPr>
        <w:pStyle w:val="a3"/>
        <w:jc w:val="center"/>
        <w:rPr>
          <w:b/>
          <w:sz w:val="28"/>
        </w:rPr>
      </w:pPr>
      <w:r w:rsidRPr="006429EA">
        <w:rPr>
          <w:b/>
          <w:sz w:val="28"/>
        </w:rPr>
        <w:t>Усвятского района Псковской области</w:t>
      </w:r>
    </w:p>
    <w:p w:rsidR="006429EA" w:rsidRDefault="006429EA" w:rsidP="006429EA">
      <w:pPr>
        <w:pStyle w:val="a3"/>
        <w:rPr>
          <w:b/>
          <w:sz w:val="28"/>
        </w:rPr>
      </w:pPr>
    </w:p>
    <w:p w:rsidR="006429EA" w:rsidRDefault="006429EA" w:rsidP="006429EA">
      <w:pPr>
        <w:pStyle w:val="a3"/>
        <w:jc w:val="center"/>
        <w:rPr>
          <w:b/>
          <w:sz w:val="28"/>
        </w:rPr>
      </w:pPr>
      <w:r w:rsidRPr="006429EA">
        <w:rPr>
          <w:b/>
          <w:sz w:val="28"/>
        </w:rPr>
        <w:t>1. Общие положения</w:t>
      </w:r>
    </w:p>
    <w:p w:rsidR="006429EA" w:rsidRDefault="006429EA" w:rsidP="006429EA">
      <w:pPr>
        <w:pStyle w:val="a3"/>
        <w:jc w:val="center"/>
        <w:rPr>
          <w:b/>
          <w:sz w:val="28"/>
        </w:rPr>
      </w:pPr>
    </w:p>
    <w:p w:rsidR="006429EA" w:rsidRPr="006429EA" w:rsidRDefault="006429EA" w:rsidP="006429EA">
      <w:pPr>
        <w:pStyle w:val="1"/>
        <w:numPr>
          <w:ilvl w:val="0"/>
          <w:numId w:val="1"/>
        </w:numPr>
        <w:shd w:val="clear" w:color="auto" w:fill="auto"/>
        <w:tabs>
          <w:tab w:val="left" w:pos="1105"/>
        </w:tabs>
        <w:ind w:left="20" w:righ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Настоящее Положение о платных услугах в муниципальном учреждении культуры «</w:t>
      </w:r>
      <w:r>
        <w:rPr>
          <w:sz w:val="28"/>
          <w:szCs w:val="28"/>
        </w:rPr>
        <w:t>Усвятский районный центр культуры</w:t>
      </w:r>
      <w:r w:rsidRPr="006429EA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Усвятского района Псковской области </w:t>
      </w:r>
      <w:r w:rsidRPr="006429EA">
        <w:rPr>
          <w:sz w:val="28"/>
          <w:szCs w:val="28"/>
        </w:rPr>
        <w:t xml:space="preserve">(далее - Положение) разработано в соответствии с действующими нормативными правовыми актами: Гражданским кодексом Российской Федерации, Налоговым кодексом Российской Федерации, Федеральным законом от 07.02.1992 г. №2300-1 «О защите прав потребителей», Федеральным законом Российской Федерации от 06.10.2003 г. № 131-ФЗ «Об общих принципах организации местного самоуправления в Российской Федерации», Федеральным законом Российской Федерации от 12.01.1996 № 7-ФЗ «О некоммерческих организациях», Законом Российской Федерации от 09.10.1992 № 3612-1 «Основы законодательства Российской Федерации о культуре», иными нормативными правовыми актами Российской Федерации, </w:t>
      </w:r>
      <w:r>
        <w:rPr>
          <w:sz w:val="28"/>
          <w:szCs w:val="28"/>
        </w:rPr>
        <w:t>МО «Усвятский район»</w:t>
      </w:r>
      <w:r w:rsidRPr="006429EA">
        <w:rPr>
          <w:sz w:val="28"/>
          <w:szCs w:val="28"/>
        </w:rPr>
        <w:t>, Уставом муниципального учреждения культуры «</w:t>
      </w:r>
      <w:r>
        <w:rPr>
          <w:sz w:val="28"/>
          <w:szCs w:val="28"/>
        </w:rPr>
        <w:t>Усвятский районный центр культуры</w:t>
      </w:r>
      <w:r w:rsidRPr="006429EA">
        <w:rPr>
          <w:sz w:val="28"/>
          <w:szCs w:val="28"/>
        </w:rPr>
        <w:t>»</w:t>
      </w:r>
      <w:r>
        <w:rPr>
          <w:sz w:val="28"/>
          <w:szCs w:val="28"/>
        </w:rPr>
        <w:t xml:space="preserve"> Усвятского района Псковской области</w:t>
      </w:r>
      <w:r w:rsidRPr="006429EA">
        <w:rPr>
          <w:sz w:val="28"/>
          <w:szCs w:val="28"/>
        </w:rPr>
        <w:t>.</w:t>
      </w:r>
    </w:p>
    <w:p w:rsidR="006429EA" w:rsidRPr="006429EA" w:rsidRDefault="006429EA" w:rsidP="006429EA">
      <w:pPr>
        <w:pStyle w:val="1"/>
        <w:numPr>
          <w:ilvl w:val="0"/>
          <w:numId w:val="1"/>
        </w:numPr>
        <w:shd w:val="clear" w:color="auto" w:fill="auto"/>
        <w:tabs>
          <w:tab w:val="left" w:pos="922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Платные услуги предоставляются физическим и юридическим лицам с целью: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55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всестороннего удовлетворения потребностей населения в сфере культуры;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46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улучшения качества услуг;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50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развития и совершенствования услуг;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55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повышения комфортности обслуживания;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55"/>
        </w:tabs>
        <w:ind w:left="740" w:right="20" w:hanging="2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повышения эффективности использования ресурсов муниципального учреждения культуры «</w:t>
      </w:r>
      <w:r>
        <w:rPr>
          <w:sz w:val="28"/>
          <w:szCs w:val="28"/>
        </w:rPr>
        <w:t>Усвятский районный центр культуры</w:t>
      </w:r>
      <w:r w:rsidRPr="006429EA">
        <w:rPr>
          <w:sz w:val="28"/>
          <w:szCs w:val="28"/>
        </w:rPr>
        <w:t>»</w:t>
      </w:r>
      <w:r>
        <w:rPr>
          <w:sz w:val="28"/>
          <w:szCs w:val="28"/>
        </w:rPr>
        <w:t xml:space="preserve"> Усвятского района Псковской области </w:t>
      </w:r>
      <w:r w:rsidRPr="006429EA">
        <w:rPr>
          <w:sz w:val="28"/>
          <w:szCs w:val="28"/>
        </w:rPr>
        <w:t xml:space="preserve"> (далее -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»);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55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привлечения дополнительных финансовых средств;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46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укрепления материально-технической базы;</w:t>
      </w:r>
    </w:p>
    <w:p w:rsidR="006429EA" w:rsidRPr="006429EA" w:rsidRDefault="006429EA" w:rsidP="006429EA">
      <w:pPr>
        <w:pStyle w:val="120"/>
        <w:keepNext/>
        <w:keepLines/>
        <w:numPr>
          <w:ilvl w:val="0"/>
          <w:numId w:val="2"/>
        </w:numPr>
        <w:shd w:val="clear" w:color="auto" w:fill="auto"/>
        <w:tabs>
          <w:tab w:val="left" w:pos="855"/>
        </w:tabs>
        <w:ind w:left="20"/>
        <w:rPr>
          <w:sz w:val="28"/>
          <w:szCs w:val="28"/>
        </w:rPr>
      </w:pPr>
      <w:bookmarkStart w:id="0" w:name="bookmark2"/>
      <w:r w:rsidRPr="006429EA">
        <w:rPr>
          <w:sz w:val="28"/>
          <w:szCs w:val="28"/>
        </w:rPr>
        <w:t>иные цели.</w:t>
      </w:r>
      <w:bookmarkEnd w:id="0"/>
    </w:p>
    <w:p w:rsidR="006429EA" w:rsidRPr="006429EA" w:rsidRDefault="006429EA" w:rsidP="006429EA">
      <w:pPr>
        <w:pStyle w:val="1"/>
        <w:numPr>
          <w:ilvl w:val="0"/>
          <w:numId w:val="1"/>
        </w:numPr>
        <w:shd w:val="clear" w:color="auto" w:fill="auto"/>
        <w:tabs>
          <w:tab w:val="left" w:pos="1162"/>
        </w:tabs>
        <w:ind w:left="20" w:righ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Предоставление платных услуг осуществляется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 дополнительно к основной деятельности и не влечет за собой снижения объемов и качества основных услуг.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Средства, полученные от платных услуг, не влекут за собой снижение бюджет</w:t>
      </w:r>
      <w:r>
        <w:rPr>
          <w:sz w:val="28"/>
          <w:szCs w:val="28"/>
        </w:rPr>
        <w:t>ного финансирования МУК «Усвятский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"/>
        <w:numPr>
          <w:ilvl w:val="0"/>
          <w:numId w:val="1"/>
        </w:numPr>
        <w:shd w:val="clear" w:color="auto" w:fill="auto"/>
        <w:tabs>
          <w:tab w:val="left" w:pos="1057"/>
        </w:tabs>
        <w:ind w:left="20" w:righ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Платные услуги оказываются физическим и юридическим лицам в соответствии с их потребностями на добровольной основе и за счет личных средств граждан, организаций и иных источников, предусмотренных законодательством.</w:t>
      </w:r>
    </w:p>
    <w:p w:rsidR="006429EA" w:rsidRPr="006429EA" w:rsidRDefault="006429EA" w:rsidP="006429EA">
      <w:pPr>
        <w:pStyle w:val="1"/>
        <w:numPr>
          <w:ilvl w:val="0"/>
          <w:numId w:val="1"/>
        </w:numPr>
        <w:shd w:val="clear" w:color="auto" w:fill="auto"/>
        <w:tabs>
          <w:tab w:val="left" w:pos="1201"/>
        </w:tabs>
        <w:spacing w:after="286"/>
        <w:ind w:left="20" w:righ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Деятельность по оказанию платных услуг относится к приносящей доход деятельности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».</w:t>
      </w:r>
    </w:p>
    <w:p w:rsidR="006429EA" w:rsidRDefault="006429EA" w:rsidP="006429EA">
      <w:pPr>
        <w:pStyle w:val="11"/>
        <w:keepNext/>
        <w:keepLines/>
        <w:shd w:val="clear" w:color="auto" w:fill="auto"/>
        <w:spacing w:after="285" w:line="240" w:lineRule="exact"/>
        <w:ind w:left="3600"/>
        <w:jc w:val="left"/>
        <w:rPr>
          <w:sz w:val="28"/>
          <w:szCs w:val="28"/>
        </w:rPr>
      </w:pPr>
      <w:bookmarkStart w:id="1" w:name="bookmark3"/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85" w:line="240" w:lineRule="exact"/>
        <w:ind w:left="3600"/>
        <w:jc w:val="left"/>
        <w:rPr>
          <w:b/>
          <w:sz w:val="28"/>
          <w:szCs w:val="28"/>
        </w:rPr>
      </w:pPr>
      <w:r w:rsidRPr="006429EA">
        <w:rPr>
          <w:b/>
          <w:sz w:val="28"/>
          <w:szCs w:val="28"/>
        </w:rPr>
        <w:t>2. Основные понятия и термины</w:t>
      </w:r>
      <w:bookmarkEnd w:id="1"/>
    </w:p>
    <w:p w:rsidR="006429EA" w:rsidRPr="006429EA" w:rsidRDefault="006429EA" w:rsidP="006429EA">
      <w:pPr>
        <w:pStyle w:val="1"/>
        <w:shd w:val="clear" w:color="auto" w:fill="auto"/>
        <w:spacing w:line="250" w:lineRule="exact"/>
        <w:ind w:left="20" w:firstLine="480"/>
        <w:jc w:val="both"/>
        <w:rPr>
          <w:sz w:val="28"/>
          <w:szCs w:val="28"/>
        </w:rPr>
        <w:sectPr w:rsidR="006429EA" w:rsidRPr="006429EA" w:rsidSect="006429EA">
          <w:pgSz w:w="11905" w:h="16837"/>
          <w:pgMar w:top="412" w:right="457" w:bottom="566" w:left="801" w:header="0" w:footer="3" w:gutter="0"/>
          <w:cols w:space="720"/>
          <w:noEndnote/>
          <w:docGrid w:linePitch="360"/>
        </w:sectPr>
      </w:pPr>
      <w:r w:rsidRPr="006429EA">
        <w:rPr>
          <w:sz w:val="28"/>
          <w:szCs w:val="28"/>
        </w:rPr>
        <w:t>2.1. В настоящем Положении используются следующие основные понятия и термины:</w:t>
      </w:r>
    </w:p>
    <w:p w:rsidR="006429EA" w:rsidRPr="006429EA" w:rsidRDefault="006429EA" w:rsidP="006429EA">
      <w:pPr>
        <w:pStyle w:val="1"/>
        <w:shd w:val="clear" w:color="auto" w:fill="auto"/>
        <w:spacing w:line="250" w:lineRule="exact"/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lastRenderedPageBreak/>
        <w:t>2.1.1. Платные услуги - услуги, оказываемые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6429EA">
        <w:rPr>
          <w:sz w:val="28"/>
          <w:szCs w:val="28"/>
        </w:rPr>
        <w:t>физическим и юридическим лицам за плату согласно перечню таких услуг и прейскуранту, утвержденным в установленном порядке.</w:t>
      </w:r>
    </w:p>
    <w:p w:rsidR="006429EA" w:rsidRPr="006429EA" w:rsidRDefault="006429EA" w:rsidP="006429EA">
      <w:pPr>
        <w:pStyle w:val="1"/>
        <w:numPr>
          <w:ilvl w:val="0"/>
          <w:numId w:val="3"/>
        </w:numPr>
        <w:shd w:val="clear" w:color="auto" w:fill="auto"/>
        <w:tabs>
          <w:tab w:val="left" w:pos="1208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платной услуги -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"/>
        <w:numPr>
          <w:ilvl w:val="0"/>
          <w:numId w:val="3"/>
        </w:numPr>
        <w:shd w:val="clear" w:color="auto" w:fill="auto"/>
        <w:tabs>
          <w:tab w:val="left" w:pos="1316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Потребитель услуги - физические и юридические лица, имеющие намерение заказать или приобрести (заказывающие или приобретающие) платные услуги лично или для других лиц, представителями которых они являются.</w:t>
      </w:r>
    </w:p>
    <w:p w:rsidR="006429EA" w:rsidRPr="006429EA" w:rsidRDefault="006429EA" w:rsidP="006429EA">
      <w:pPr>
        <w:pStyle w:val="1"/>
        <w:numPr>
          <w:ilvl w:val="0"/>
          <w:numId w:val="3"/>
        </w:numPr>
        <w:shd w:val="clear" w:color="auto" w:fill="auto"/>
        <w:tabs>
          <w:tab w:val="left" w:pos="1383"/>
        </w:tabs>
        <w:spacing w:after="286"/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Перечень платных услуг - перечень платных услуг, разрабатываемый и утверждаемый исполнителем услуг с учетом потребительского спроса и возможностей исполнителя. Перечень платных услуг прилагается к настоящему Положению (Приложение №1).</w:t>
      </w:r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56" w:line="240" w:lineRule="exact"/>
        <w:ind w:left="3480"/>
        <w:jc w:val="left"/>
        <w:rPr>
          <w:b/>
          <w:sz w:val="28"/>
          <w:szCs w:val="28"/>
        </w:rPr>
      </w:pPr>
      <w:bookmarkStart w:id="2" w:name="bookmark4"/>
      <w:r w:rsidRPr="006429EA">
        <w:rPr>
          <w:b/>
          <w:sz w:val="28"/>
          <w:szCs w:val="28"/>
        </w:rPr>
        <w:t>3. Порядок оказания платных услуг</w:t>
      </w:r>
      <w:bookmarkEnd w:id="2"/>
    </w:p>
    <w:p w:rsidR="006429EA" w:rsidRPr="006429EA" w:rsidRDefault="006429EA" w:rsidP="006429EA">
      <w:pPr>
        <w:pStyle w:val="1"/>
        <w:numPr>
          <w:ilvl w:val="0"/>
          <w:numId w:val="4"/>
        </w:numPr>
        <w:shd w:val="clear" w:color="auto" w:fill="auto"/>
        <w:tabs>
          <w:tab w:val="left" w:pos="1011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Платные услуги могут быть оказаны исключительно при желании потребителя.</w:t>
      </w:r>
    </w:p>
    <w:p w:rsidR="006429EA" w:rsidRPr="006429EA" w:rsidRDefault="006429EA" w:rsidP="006429EA">
      <w:pPr>
        <w:pStyle w:val="1"/>
        <w:numPr>
          <w:ilvl w:val="0"/>
          <w:numId w:val="4"/>
        </w:numPr>
        <w:shd w:val="clear" w:color="auto" w:fill="auto"/>
        <w:tabs>
          <w:tab w:val="left" w:pos="1100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обязан известить физических и юридических лиц в бесплатной и доступной форме: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наименовании и местонахождении исполнителя;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перечне платных услуг, оказываемых исполнителем;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порядке предоставления платных услуг;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стоимости оказываемых услуг и порядке их оплаты;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льготах, применяемых в отношении отдельных категорий потребителей;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режиме работы исполнителя;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контролирующих организациях.</w:t>
      </w:r>
    </w:p>
    <w:p w:rsidR="006429EA" w:rsidRPr="006429EA" w:rsidRDefault="006429EA" w:rsidP="006429EA">
      <w:pPr>
        <w:pStyle w:val="1"/>
        <w:numPr>
          <w:ilvl w:val="0"/>
          <w:numId w:val="4"/>
        </w:numPr>
        <w:shd w:val="clear" w:color="auto" w:fill="auto"/>
        <w:tabs>
          <w:tab w:val="left" w:pos="1239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Платные услуги, оказываемые исполнителем, оформляются договором с потребителем (или) их законным представителем. Договор может быть заключен в устной или письменной форме.</w:t>
      </w:r>
    </w:p>
    <w:p w:rsidR="006429EA" w:rsidRPr="006429EA" w:rsidRDefault="006429EA" w:rsidP="006429EA">
      <w:pPr>
        <w:pStyle w:val="1"/>
        <w:numPr>
          <w:ilvl w:val="0"/>
          <w:numId w:val="6"/>
        </w:numPr>
        <w:shd w:val="clear" w:color="auto" w:fill="auto"/>
        <w:tabs>
          <w:tab w:val="left" w:pos="1215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Устная форма договора в соответствии с п. 2 ст. 159 ГК РФ предусмотрена в случае оказания платных услуг при самом их совершении. Документом, подтверждающим оказание таких услуг и их оплату, является входной билет, иной бланк строгой отчетности.</w:t>
      </w:r>
    </w:p>
    <w:p w:rsidR="006429EA" w:rsidRPr="006429EA" w:rsidRDefault="006429EA" w:rsidP="006429EA">
      <w:pPr>
        <w:pStyle w:val="1"/>
        <w:numPr>
          <w:ilvl w:val="0"/>
          <w:numId w:val="6"/>
        </w:numPr>
        <w:shd w:val="clear" w:color="auto" w:fill="auto"/>
        <w:tabs>
          <w:tab w:val="left" w:pos="1249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 письменном виде заключается договор, если услуги оказываются юридическим лицам, а также в случае предоставления услуг, исполнение которых носит длительный характер (ст. 161 ГК РФ). Форма договора разрабатывается исполнителем самостоятельно.</w:t>
      </w:r>
    </w:p>
    <w:p w:rsidR="006429EA" w:rsidRPr="006429EA" w:rsidRDefault="006429EA" w:rsidP="006429EA">
      <w:pPr>
        <w:pStyle w:val="1"/>
        <w:numPr>
          <w:ilvl w:val="0"/>
          <w:numId w:val="6"/>
        </w:numPr>
        <w:shd w:val="clear" w:color="auto" w:fill="auto"/>
        <w:tabs>
          <w:tab w:val="left" w:pos="1282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обязан заключить договор на запрашиваемую услугу и не вправе оказывать предпочтение одному потребителю перед другим, если только это прямо не предусмотрено законом.</w:t>
      </w:r>
    </w:p>
    <w:p w:rsidR="006429EA" w:rsidRPr="006429EA" w:rsidRDefault="006429EA" w:rsidP="006429EA">
      <w:pPr>
        <w:pStyle w:val="1"/>
        <w:numPr>
          <w:ilvl w:val="1"/>
          <w:numId w:val="6"/>
        </w:numPr>
        <w:shd w:val="clear" w:color="auto" w:fill="auto"/>
        <w:tabs>
          <w:tab w:val="left" w:pos="1071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Оказание платных услуг осуществляется как штатными работниками исполнителя, так и привлекаемыми специалистами со стороны.</w:t>
      </w:r>
    </w:p>
    <w:p w:rsidR="006429EA" w:rsidRPr="006429EA" w:rsidRDefault="006429EA" w:rsidP="006429EA">
      <w:pPr>
        <w:pStyle w:val="1"/>
        <w:numPr>
          <w:ilvl w:val="1"/>
          <w:numId w:val="6"/>
        </w:numPr>
        <w:shd w:val="clear" w:color="auto" w:fill="auto"/>
        <w:tabs>
          <w:tab w:val="left" w:pos="1018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Потребитель обязан оплатить оказываемые платные услуги. Оплата осуществляется в безналичной форме. В качестве документа, подтверждающего оплату оказанной услуги, исполнитель обязан выдать бланк строгой отчетности, приравненный к кассовому чеку.</w:t>
      </w:r>
    </w:p>
    <w:p w:rsidR="006429EA" w:rsidRDefault="006429EA" w:rsidP="006429EA">
      <w:pPr>
        <w:pStyle w:val="1"/>
        <w:numPr>
          <w:ilvl w:val="1"/>
          <w:numId w:val="6"/>
        </w:numPr>
        <w:shd w:val="clear" w:color="auto" w:fill="auto"/>
        <w:tabs>
          <w:tab w:val="left" w:pos="1023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обязан обеспечить выполнение объемов, сроков и качества оказываемых услуг, а также своевременное предоставление документов по оказываемым услугам в бухгалтерию. Бухгалтерия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 xml:space="preserve">» выдает материально ответственным лицам исполнителя бланки строгой отчетности для </w:t>
      </w:r>
    </w:p>
    <w:p w:rsidR="006429EA" w:rsidRPr="006429EA" w:rsidRDefault="006429EA" w:rsidP="006429EA">
      <w:pPr>
        <w:pStyle w:val="1"/>
        <w:shd w:val="clear" w:color="auto" w:fill="auto"/>
        <w:tabs>
          <w:tab w:val="left" w:pos="1023"/>
        </w:tabs>
        <w:ind w:left="560" w:right="20" w:firstLine="0"/>
        <w:jc w:val="both"/>
        <w:rPr>
          <w:sz w:val="28"/>
          <w:szCs w:val="28"/>
        </w:rPr>
      </w:pPr>
      <w:r w:rsidRPr="006429EA">
        <w:rPr>
          <w:sz w:val="28"/>
          <w:szCs w:val="28"/>
        </w:rPr>
        <w:lastRenderedPageBreak/>
        <w:t>оформления заказа на выполненные услуги, выставляет счета на оплату таких услуг, осуществляет учет и контроль за использованными (неиспользованными) и испорченными бланками.</w:t>
      </w:r>
    </w:p>
    <w:p w:rsidR="006429EA" w:rsidRPr="006429EA" w:rsidRDefault="006429EA" w:rsidP="006429EA">
      <w:pPr>
        <w:pStyle w:val="1"/>
        <w:numPr>
          <w:ilvl w:val="1"/>
          <w:numId w:val="6"/>
        </w:numPr>
        <w:shd w:val="clear" w:color="auto" w:fill="auto"/>
        <w:tabs>
          <w:tab w:val="left" w:pos="1023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При обнаружении недостатков оказанных услуг, в том числе оказания их в неполном объеме, потребитель вправе потребовать по своему выбору: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безвозмездного оказания услуг;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уменьшения стоимости оказанных услуг;</w:t>
      </w:r>
    </w:p>
    <w:p w:rsid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возмещения понесенных им расходов.</w:t>
      </w:r>
    </w:p>
    <w:p w:rsidR="006429EA" w:rsidRPr="006429EA" w:rsidRDefault="006429EA" w:rsidP="006429EA">
      <w:pPr>
        <w:pStyle w:val="1"/>
        <w:shd w:val="clear" w:color="auto" w:fill="auto"/>
        <w:tabs>
          <w:tab w:val="left" w:pos="709"/>
        </w:tabs>
        <w:ind w:left="560" w:firstLine="0"/>
        <w:jc w:val="both"/>
        <w:rPr>
          <w:sz w:val="28"/>
          <w:szCs w:val="28"/>
        </w:rPr>
      </w:pPr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1700"/>
        <w:jc w:val="left"/>
        <w:rPr>
          <w:b/>
          <w:sz w:val="28"/>
          <w:szCs w:val="28"/>
        </w:rPr>
      </w:pPr>
      <w:bookmarkStart w:id="3" w:name="bookmark5"/>
      <w:r w:rsidRPr="006429EA">
        <w:rPr>
          <w:b/>
          <w:sz w:val="28"/>
          <w:szCs w:val="28"/>
        </w:rPr>
        <w:t>4. Формирование цен на платные услуги и расчеты с заказчиками</w:t>
      </w:r>
      <w:bookmarkEnd w:id="3"/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071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Ценовая политика, проводимая исполнителем, основана на изучении существующих запросов и потенциальных потребностей пользователей, учитывает потребительскую значимость услуг исполнителя, а также учитывает цены и качество аналогичных услуг других учреждений.</w:t>
      </w:r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134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Цены на услуги должны отражать реальные затраты, связанные с оказанием конкретной услуги.</w:t>
      </w:r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153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Цена платной услуги рассчитывается на основе экономически обоснованной себестоимости услуги с учетом необходимости уплаты налогов и сборов, а также возможности развития и совершенствования материальной базы исполнителя.</w:t>
      </w:r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016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Цена устанавливается в отношении каждой конкретной услуги.</w:t>
      </w:r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086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самостоятельно определяет цены на платные услуги, и продукцию, включая цены на билеты (ст. 52 Закона о культуре), и утверждает прейскурант цен приказом Директора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». Прейскурант цен прилагается к Положению (Приложение №2).</w:t>
      </w:r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028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Цены на платные услуги пересматриваются и утверждаются по мере необходимости, но не чаще одного раза в год. Основанием для изменения цен на платные услуги является наличие одного из следующих условий: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изменение затрат на производство, вызванное внешними факторами;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изменением цен на материальные ресурсы и энергоносители;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59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изменением в соответствии с законодательством РФ размера оплаты труда и других объективных факторов;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6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изменение действующего законодательства, нормативно-правовых актов, регулирующих вопросы налогообложения, ценообразования;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spacing w:after="286"/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форс-мажорные обстоятельства.</w:t>
      </w:r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3000"/>
        <w:jc w:val="left"/>
        <w:rPr>
          <w:b/>
          <w:sz w:val="28"/>
          <w:szCs w:val="28"/>
        </w:rPr>
      </w:pPr>
      <w:bookmarkStart w:id="4" w:name="bookmark6"/>
      <w:r w:rsidRPr="006429EA">
        <w:rPr>
          <w:b/>
          <w:sz w:val="28"/>
          <w:szCs w:val="28"/>
        </w:rPr>
        <w:t>5. Льготы при оказании платных услуг</w:t>
      </w:r>
      <w:bookmarkEnd w:id="4"/>
    </w:p>
    <w:p w:rsidR="006429EA" w:rsidRP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153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При организации платных услуг исполнитель в соответствии с действующим законодательством Российской Федерации</w:t>
      </w:r>
      <w:r w:rsidR="00787201">
        <w:rPr>
          <w:sz w:val="28"/>
          <w:szCs w:val="28"/>
        </w:rPr>
        <w:t>,</w:t>
      </w:r>
      <w:r w:rsidRPr="006429EA">
        <w:rPr>
          <w:sz w:val="28"/>
          <w:szCs w:val="28"/>
        </w:rPr>
        <w:t xml:space="preserve"> </w:t>
      </w:r>
      <w:r w:rsidR="00787201" w:rsidRPr="00787201">
        <w:rPr>
          <w:sz w:val="28"/>
        </w:rPr>
        <w:t xml:space="preserve">Указом Президента РФ от 23.01.2024 г. № 63 «О мерах социальной поддержки многодетных семей» </w:t>
      </w:r>
      <w:r w:rsidRPr="006429EA">
        <w:rPr>
          <w:sz w:val="28"/>
          <w:szCs w:val="28"/>
        </w:rPr>
        <w:t>и с учетом финансовых, материально-технических и организационных возможностей устанавливает льготы для следующей категории потребителей: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 xml:space="preserve">в размере </w:t>
      </w:r>
      <w:r w:rsidR="00787201">
        <w:rPr>
          <w:sz w:val="28"/>
          <w:szCs w:val="28"/>
        </w:rPr>
        <w:t>10</w:t>
      </w:r>
      <w:r w:rsidRPr="006429EA">
        <w:rPr>
          <w:sz w:val="28"/>
          <w:szCs w:val="28"/>
        </w:rPr>
        <w:t>0 % - детям из многодетных семей;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 размере 30% - детям матерей-одиночек;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 размере 50% - детям-сиротам;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 размере 50% - детям-инвалидам.</w:t>
      </w:r>
    </w:p>
    <w:p w:rsidR="006429EA" w:rsidRP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148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Льготы распространяются на занятия в клубном формировании, кружке, на мероприятия, проводимые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081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Предоставление льгот и снижение стоимости платных услуг осуществляется после предоставления необходимых документов.</w:t>
      </w:r>
    </w:p>
    <w:p w:rsidR="006429EA" w:rsidRP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086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 xml:space="preserve">Предоставление льгот и снижение стоимости платных услуг на занятия в клубном формировании, кружке осуществляется с соблюдением следующих условий - </w:t>
      </w:r>
      <w:r w:rsidRPr="006429EA">
        <w:rPr>
          <w:sz w:val="28"/>
          <w:szCs w:val="28"/>
        </w:rPr>
        <w:lastRenderedPageBreak/>
        <w:t>по письменному заявлению и при предоставлении подтверждающих документов (копия удостоверения многодетной семьи, копия документа, подтверждающего статус матери-одиночки, копии свидетельств о смерти обоих или единственного родителя, копия справки, подтверждающей факт установления инвалидности и т.д.).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Копии документов предоставляются с предъявлением подлинника, после сверки подлинник возвращается заявителю, копия хранится у исполнителя с договором об оказании</w:t>
      </w:r>
      <w:r>
        <w:rPr>
          <w:sz w:val="28"/>
          <w:szCs w:val="28"/>
        </w:rPr>
        <w:t xml:space="preserve"> </w:t>
      </w:r>
      <w:r w:rsidRPr="006429EA">
        <w:rPr>
          <w:sz w:val="28"/>
          <w:szCs w:val="28"/>
        </w:rPr>
        <w:t>услуг.</w:t>
      </w:r>
    </w:p>
    <w:p w:rsidR="006429EA" w:rsidRP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148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Предоставление льгот и снижение стоимости платных услуг на мероприятия, проводимые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», осуществляется при предоставлении подтверждающих документов (копия удостоверения многодетной семьи, копия документа, подтверждающего статус матери-одиночки, копии свидетельств о смерти обоих или единственного родителя, копия справки, подтверждающей факт установления инвалидности и т.д.).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Копии документов предоставляются с предъявлением подлинника, после сверки подлинник возвращается заявителю, копия хранится у исполнителя.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5.6.1. При посещении платных мероприятий организованных через реализацию входных билетов предоставляется только 3 (три) льготных места не зависимо от количества участников мероприятия и размера скидки.</w:t>
      </w:r>
    </w:p>
    <w:p w:rsid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047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Одновременно может быть применена только одна льгота по определенной категории потребителей. При наличии права на скидку по нескольким основаниям, предоставляется одна скидка на выбор. Скидки на предоставление льгот не суммируются.</w:t>
      </w:r>
    </w:p>
    <w:p w:rsidR="006429EA" w:rsidRPr="006429EA" w:rsidRDefault="006429EA" w:rsidP="006429EA">
      <w:pPr>
        <w:pStyle w:val="1"/>
        <w:shd w:val="clear" w:color="auto" w:fill="auto"/>
        <w:tabs>
          <w:tab w:val="left" w:pos="1047"/>
        </w:tabs>
        <w:ind w:left="580" w:right="20" w:firstLine="0"/>
        <w:jc w:val="both"/>
        <w:rPr>
          <w:sz w:val="28"/>
          <w:szCs w:val="28"/>
        </w:rPr>
      </w:pPr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1200"/>
        <w:jc w:val="left"/>
        <w:rPr>
          <w:b/>
          <w:sz w:val="28"/>
          <w:szCs w:val="28"/>
        </w:rPr>
      </w:pPr>
      <w:bookmarkStart w:id="5" w:name="bookmark7"/>
      <w:r w:rsidRPr="006429EA">
        <w:rPr>
          <w:b/>
          <w:sz w:val="28"/>
          <w:szCs w:val="28"/>
        </w:rPr>
        <w:t>6. Порядок формирования и распределения доходов от платных услуг</w:t>
      </w:r>
      <w:bookmarkEnd w:id="5"/>
    </w:p>
    <w:p w:rsidR="006429EA" w:rsidRPr="006429EA" w:rsidRDefault="006429EA" w:rsidP="006429EA">
      <w:pPr>
        <w:pStyle w:val="1"/>
        <w:numPr>
          <w:ilvl w:val="0"/>
          <w:numId w:val="9"/>
        </w:numPr>
        <w:shd w:val="clear" w:color="auto" w:fill="auto"/>
        <w:tabs>
          <w:tab w:val="left" w:pos="1014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Все средства, поступившие исполнителю от оказания платных услуг, аккумулируются на его лицевом счете.</w:t>
      </w:r>
    </w:p>
    <w:p w:rsidR="006429EA" w:rsidRPr="006429EA" w:rsidRDefault="006429EA" w:rsidP="006429EA">
      <w:pPr>
        <w:pStyle w:val="1"/>
        <w:numPr>
          <w:ilvl w:val="0"/>
          <w:numId w:val="9"/>
        </w:numPr>
        <w:shd w:val="clear" w:color="auto" w:fill="auto"/>
        <w:tabs>
          <w:tab w:val="left" w:pos="1062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Учет, доходов и расходов по оказанию платных услуг ведет бухгалтерия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Смета доходов и расходов по средствам, полученным от предпринимательской и иной приносящей доход деятельности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 на соответствующий календарный год утверждается Директором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"/>
        <w:numPr>
          <w:ilvl w:val="0"/>
          <w:numId w:val="9"/>
        </w:numPr>
        <w:shd w:val="clear" w:color="auto" w:fill="auto"/>
        <w:tabs>
          <w:tab w:val="left" w:pos="1158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Доходы, полученные от оказания Исполнителем платных услуг, расходуются следующим образом: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45% на оплату труда работников, участвующих в оказании платных услуг (руководитель клубного формирования, руководитель кружка и т.д.);</w:t>
      </w:r>
    </w:p>
    <w:p w:rsidR="006429EA" w:rsidRPr="006429EA" w:rsidRDefault="006429EA" w:rsidP="006429EA">
      <w:pPr>
        <w:pStyle w:val="1"/>
        <w:shd w:val="clear" w:color="auto" w:fill="auto"/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55% на: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93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труда работников, содействующих выполнению платных услуг, в том числе, административно-управленческого, основного и вспомогательного персонала;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93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начисления на оплату труда работников, участвующих в оказании платных услуг, и содействующих их выполнению, в том числе, административно-управленческого, основного и вспомогательного персонала, в соответствии с Законами Российской Федерации о страховых взносах в Пенсионный фонд, Фонд социального страхования, Федеральный фонд обязательного медицинского страхования;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пошлин и иных платежей исполнителя;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850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на выплаты стимулирующего характера работникам М</w:t>
      </w:r>
      <w:r>
        <w:rPr>
          <w:sz w:val="28"/>
          <w:szCs w:val="28"/>
        </w:rPr>
        <w:t>У</w:t>
      </w:r>
      <w:r w:rsidRPr="006429EA">
        <w:rPr>
          <w:sz w:val="28"/>
          <w:szCs w:val="28"/>
        </w:rPr>
        <w:t>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проведение культурно-массовых мероприятий, праздников, участие в конкурсах;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54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проведение праздников для работников, участников клубных формирований, кружков с организацией питания, чаепития;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831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расходов на участие творческих коллективов в мастер-классах, конкурсах, фестивалях, как для участников коллектива, так и для сопровождающих лиц;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содержание, укрепление и развитие материально-технической базы исполнителя;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lastRenderedPageBreak/>
        <w:t>оплату коммунальных услуг, в т.ч. Интернет;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ремонтные работы;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противопожарные мероприятия;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807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прочие текущие расходы по эксплуатации и обслуживанию здания и прилегающей территории;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817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приобретение основных средств и материальных запасов и расходных материалов, связанных с осуществлением основной уставной деятельности исполнителя;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4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транспортные расходы;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59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стоимости обучения работников исполнителя по профессиональной подготовке, переподготовке и повышению квалификации;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93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расходов на участие представителей исполнителя в городских, региональных, Российских и международных форумах, семинарах, конференциях по вопросам развития культуры;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831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прочих услуг, в том числе информационных, рекламных, полиграфических услуг, услуг по созданию и поддержанию сайта исполнителя, юридических услуг, услуг нотариусов и адвокатов, экспертных услуг и др.;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4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иные расходы в соответствии с планом финансово-хозяйственной деятельности.</w:t>
      </w:r>
    </w:p>
    <w:p w:rsidR="006429EA" w:rsidRPr="006429EA" w:rsidRDefault="006429EA" w:rsidP="006429EA">
      <w:pPr>
        <w:pStyle w:val="1"/>
        <w:numPr>
          <w:ilvl w:val="0"/>
          <w:numId w:val="10"/>
        </w:numPr>
        <w:shd w:val="clear" w:color="auto" w:fill="auto"/>
        <w:tabs>
          <w:tab w:val="left" w:pos="1057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Оплата труда работников, участвующих в оказании платных услуг, и содействующих выполнению платных услуг, в том числе, административно-управленческого, основного и вспомогательного персонала устанавливается Директором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 на договорной основе.</w:t>
      </w:r>
    </w:p>
    <w:p w:rsidR="006429EA" w:rsidRPr="006429EA" w:rsidRDefault="006429EA" w:rsidP="006429EA">
      <w:pPr>
        <w:pStyle w:val="1"/>
        <w:numPr>
          <w:ilvl w:val="0"/>
          <w:numId w:val="10"/>
        </w:numPr>
        <w:shd w:val="clear" w:color="auto" w:fill="auto"/>
        <w:tabs>
          <w:tab w:val="left" w:pos="1167"/>
        </w:tabs>
        <w:spacing w:after="286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Выплаты стимулирующего характера работникам исполнителя производятся с учетом их индивидуального трудового вклада и утверждаются приказом Директора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3720"/>
        <w:jc w:val="left"/>
        <w:rPr>
          <w:b/>
          <w:sz w:val="28"/>
          <w:szCs w:val="28"/>
        </w:rPr>
      </w:pPr>
      <w:bookmarkStart w:id="6" w:name="bookmark8"/>
      <w:r w:rsidRPr="006429EA">
        <w:rPr>
          <w:b/>
          <w:sz w:val="28"/>
          <w:szCs w:val="28"/>
        </w:rPr>
        <w:t>7. Ответственность Исполнителя</w:t>
      </w:r>
      <w:bookmarkEnd w:id="6"/>
    </w:p>
    <w:p w:rsidR="006429EA" w:rsidRPr="006429EA" w:rsidRDefault="006429EA" w:rsidP="006429EA">
      <w:pPr>
        <w:pStyle w:val="1"/>
        <w:numPr>
          <w:ilvl w:val="0"/>
          <w:numId w:val="11"/>
        </w:numPr>
        <w:shd w:val="clear" w:color="auto" w:fill="auto"/>
        <w:tabs>
          <w:tab w:val="left" w:pos="1026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несет ответственность: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за организацию и качество оказываемых платных услуг потребителю;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50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за исполнение или ненадлежащее исполнение обязательств по договорам на оказание платных услуг;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1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за соблюдение действующих нормативных документов в сфере оказания платных услуг, а также гражданского, трудового, административного и уголовного законодательства при оказании платных услуг и при заключении договоров на оказание этих услуг;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за жизнь и здоровье детей во время оказания платных услуг.</w:t>
      </w:r>
    </w:p>
    <w:p w:rsidR="006429EA" w:rsidRPr="006429EA" w:rsidRDefault="006429EA" w:rsidP="006429EA">
      <w:pPr>
        <w:pStyle w:val="1"/>
        <w:numPr>
          <w:ilvl w:val="0"/>
          <w:numId w:val="11"/>
        </w:numPr>
        <w:shd w:val="clear" w:color="auto" w:fill="auto"/>
        <w:tabs>
          <w:tab w:val="left" w:pos="1210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Споры, возникающие между потребителем и исполнителем платных услуг, разрешаются по соглашению сторон или в судебном порядке в соответствии с действующим законодательством РФ.</w:t>
      </w:r>
    </w:p>
    <w:p w:rsidR="006429EA" w:rsidRPr="006429EA" w:rsidRDefault="006429EA" w:rsidP="006429EA">
      <w:pPr>
        <w:pStyle w:val="1"/>
        <w:numPr>
          <w:ilvl w:val="0"/>
          <w:numId w:val="11"/>
        </w:numPr>
        <w:shd w:val="clear" w:color="auto" w:fill="auto"/>
        <w:tabs>
          <w:tab w:val="left" w:pos="1066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освобождается от ответственности за неисполнение или ненадлежащее исполнение платных услуг, если будет доказано, что это произошло вследствие обстоятельств непреодолимой силы, а также по иным основаниям, предусмотренным законодательством Российской Федерации.</w:t>
      </w:r>
    </w:p>
    <w:p w:rsidR="006429EA" w:rsidRDefault="006429EA" w:rsidP="006429EA">
      <w:pPr>
        <w:pStyle w:val="1"/>
        <w:numPr>
          <w:ilvl w:val="0"/>
          <w:numId w:val="11"/>
        </w:numPr>
        <w:shd w:val="clear" w:color="auto" w:fill="auto"/>
        <w:tabs>
          <w:tab w:val="left" w:pos="1057"/>
        </w:tabs>
        <w:spacing w:after="286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Контроль за деятельностью исполнителя по оказанию платных услуг осуществляет в пределах своей компетенции администрация городского округа Щербинка, а также иные органы и организации, на которые в соответствии с законом и иными правовыми актами РФ возложены контрольные функции.</w:t>
      </w:r>
    </w:p>
    <w:p w:rsidR="006429EA" w:rsidRPr="006429EA" w:rsidRDefault="006429EA" w:rsidP="006429EA">
      <w:pPr>
        <w:pStyle w:val="1"/>
        <w:shd w:val="clear" w:color="auto" w:fill="auto"/>
        <w:tabs>
          <w:tab w:val="left" w:pos="1057"/>
        </w:tabs>
        <w:spacing w:after="286"/>
        <w:ind w:left="580" w:right="20" w:firstLine="0"/>
        <w:jc w:val="both"/>
        <w:rPr>
          <w:sz w:val="28"/>
          <w:szCs w:val="28"/>
        </w:rPr>
      </w:pPr>
    </w:p>
    <w:p w:rsid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3720"/>
        <w:jc w:val="left"/>
        <w:rPr>
          <w:sz w:val="28"/>
          <w:szCs w:val="28"/>
        </w:rPr>
      </w:pPr>
      <w:bookmarkStart w:id="7" w:name="bookmark9"/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3720"/>
        <w:jc w:val="left"/>
        <w:rPr>
          <w:sz w:val="28"/>
          <w:szCs w:val="28"/>
        </w:rPr>
      </w:pPr>
      <w:r w:rsidRPr="006429EA">
        <w:rPr>
          <w:sz w:val="28"/>
          <w:szCs w:val="28"/>
        </w:rPr>
        <w:t>8. Заключительные положения</w:t>
      </w:r>
      <w:bookmarkEnd w:id="7"/>
    </w:p>
    <w:p w:rsidR="006429EA" w:rsidRPr="006429EA" w:rsidRDefault="006429EA" w:rsidP="006429EA">
      <w:pPr>
        <w:pStyle w:val="1"/>
        <w:numPr>
          <w:ilvl w:val="0"/>
          <w:numId w:val="12"/>
        </w:numPr>
        <w:shd w:val="clear" w:color="auto" w:fill="auto"/>
        <w:tabs>
          <w:tab w:val="left" w:pos="1143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Учреждение имеет право дополнять и изменять отдельные статьи настоящего Положения, если эти дополнения и изменения не противоречат действующему законодательству Российской Федерации.</w:t>
      </w:r>
    </w:p>
    <w:p w:rsidR="006429EA" w:rsidRPr="006429EA" w:rsidRDefault="006429EA" w:rsidP="006429EA">
      <w:pPr>
        <w:pStyle w:val="1"/>
        <w:numPr>
          <w:ilvl w:val="0"/>
          <w:numId w:val="12"/>
        </w:numPr>
        <w:shd w:val="clear" w:color="auto" w:fill="auto"/>
        <w:tabs>
          <w:tab w:val="left" w:pos="1244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Во всех случаях, не предусмотренных настоящим Положением, следует руководствоваться действующим законодательством Российской Федерации.</w:t>
      </w:r>
    </w:p>
    <w:p w:rsidR="006429EA" w:rsidRPr="006429EA" w:rsidRDefault="006429EA" w:rsidP="006429EA">
      <w:pPr>
        <w:pStyle w:val="20"/>
        <w:shd w:val="clear" w:color="auto" w:fill="auto"/>
        <w:spacing w:line="210" w:lineRule="exact"/>
        <w:ind w:left="5640"/>
        <w:rPr>
          <w:sz w:val="28"/>
          <w:szCs w:val="28"/>
        </w:rPr>
        <w:sectPr w:rsidR="006429EA" w:rsidRPr="006429EA">
          <w:footerReference w:type="even" r:id="rId7"/>
          <w:footerReference w:type="default" r:id="rId8"/>
          <w:type w:val="continuous"/>
          <w:pgSz w:w="11905" w:h="16837"/>
          <w:pgMar w:top="412" w:right="457" w:bottom="566" w:left="801" w:header="0" w:footer="3" w:gutter="0"/>
          <w:cols w:space="720"/>
          <w:noEndnote/>
          <w:docGrid w:linePitch="360"/>
        </w:sectPr>
      </w:pPr>
    </w:p>
    <w:p w:rsidR="006429EA" w:rsidRPr="006429EA" w:rsidRDefault="006429EA" w:rsidP="006429EA">
      <w:pPr>
        <w:pStyle w:val="a3"/>
        <w:jc w:val="center"/>
        <w:rPr>
          <w:b/>
          <w:sz w:val="28"/>
          <w:szCs w:val="28"/>
        </w:rPr>
      </w:pPr>
    </w:p>
    <w:p w:rsidR="008F7615" w:rsidRPr="006429EA" w:rsidRDefault="00E946E8" w:rsidP="006429EA">
      <w:pPr>
        <w:pStyle w:val="a3"/>
        <w:rPr>
          <w:sz w:val="28"/>
          <w:szCs w:val="28"/>
        </w:rPr>
      </w:pPr>
    </w:p>
    <w:sectPr w:rsidR="008F7615" w:rsidRPr="006429EA" w:rsidSect="006429E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46E8" w:rsidRDefault="00E946E8" w:rsidP="009713A8">
      <w:r>
        <w:separator/>
      </w:r>
    </w:p>
  </w:endnote>
  <w:endnote w:type="continuationSeparator" w:id="1">
    <w:p w:rsidR="00E946E8" w:rsidRDefault="00E946E8" w:rsidP="009713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1D4" w:rsidRDefault="00A63807">
    <w:pPr>
      <w:pStyle w:val="a6"/>
      <w:framePr w:h="216" w:wrap="none" w:vAnchor="text" w:hAnchor="page" w:x="6321" w:y="-618"/>
      <w:shd w:val="clear" w:color="auto" w:fill="auto"/>
      <w:jc w:val="both"/>
    </w:pPr>
    <w:r>
      <w:fldChar w:fldCharType="begin"/>
    </w:r>
    <w:r w:rsidR="006429EA">
      <w:instrText xml:space="preserve"> PAGE \* MERGEFORMAT </w:instrText>
    </w:r>
    <w:r>
      <w:fldChar w:fldCharType="separate"/>
    </w:r>
    <w:r w:rsidR="006429EA" w:rsidRPr="003A3000">
      <w:rPr>
        <w:rStyle w:val="115pt"/>
        <w:noProof/>
      </w:rPr>
      <w:t>4</w:t>
    </w:r>
    <w:r>
      <w:fldChar w:fldCharType="end"/>
    </w:r>
  </w:p>
  <w:p w:rsidR="004031D4" w:rsidRDefault="00E946E8">
    <w:pPr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1D4" w:rsidRDefault="00E946E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46E8" w:rsidRDefault="00E946E8" w:rsidP="009713A8">
      <w:r>
        <w:separator/>
      </w:r>
    </w:p>
  </w:footnote>
  <w:footnote w:type="continuationSeparator" w:id="1">
    <w:p w:rsidR="00E946E8" w:rsidRDefault="00E946E8" w:rsidP="009713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D66"/>
    <w:multiLevelType w:val="multilevel"/>
    <w:tmpl w:val="27A43D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93425B"/>
    <w:multiLevelType w:val="multilevel"/>
    <w:tmpl w:val="459CD41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855031"/>
    <w:multiLevelType w:val="multilevel"/>
    <w:tmpl w:val="82569E3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501FE6"/>
    <w:multiLevelType w:val="multilevel"/>
    <w:tmpl w:val="D33085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0B2619"/>
    <w:multiLevelType w:val="multilevel"/>
    <w:tmpl w:val="A6C6773C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215505"/>
    <w:multiLevelType w:val="multilevel"/>
    <w:tmpl w:val="E6529CA8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9E9616C"/>
    <w:multiLevelType w:val="multilevel"/>
    <w:tmpl w:val="6DEA0C42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6C352A"/>
    <w:multiLevelType w:val="multilevel"/>
    <w:tmpl w:val="B04E0B90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04B78B1"/>
    <w:multiLevelType w:val="multilevel"/>
    <w:tmpl w:val="E29885A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1E02A55"/>
    <w:multiLevelType w:val="multilevel"/>
    <w:tmpl w:val="7AA47C22"/>
    <w:lvl w:ilvl="0">
      <w:start w:val="2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3E75BAF"/>
    <w:multiLevelType w:val="multilevel"/>
    <w:tmpl w:val="1EAC283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A7010B4"/>
    <w:multiLevelType w:val="multilevel"/>
    <w:tmpl w:val="1510673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10"/>
  </w:num>
  <w:num w:numId="5">
    <w:abstractNumId w:val="3"/>
  </w:num>
  <w:num w:numId="6">
    <w:abstractNumId w:val="4"/>
  </w:num>
  <w:num w:numId="7">
    <w:abstractNumId w:val="8"/>
  </w:num>
  <w:num w:numId="8">
    <w:abstractNumId w:val="2"/>
  </w:num>
  <w:num w:numId="9">
    <w:abstractNumId w:val="0"/>
  </w:num>
  <w:num w:numId="10">
    <w:abstractNumId w:val="5"/>
  </w:num>
  <w:num w:numId="11">
    <w:abstractNumId w:val="6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29EA"/>
    <w:rsid w:val="000A7078"/>
    <w:rsid w:val="0045046B"/>
    <w:rsid w:val="006429EA"/>
    <w:rsid w:val="006A631B"/>
    <w:rsid w:val="00787201"/>
    <w:rsid w:val="00916519"/>
    <w:rsid w:val="009713A8"/>
    <w:rsid w:val="00A63807"/>
    <w:rsid w:val="00D347DE"/>
    <w:rsid w:val="00E04381"/>
    <w:rsid w:val="00E94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429E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29EA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6429EA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5">
    <w:name w:val="Колонтитул_"/>
    <w:basedOn w:val="a0"/>
    <w:link w:val="a6"/>
    <w:rsid w:val="006429E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5pt">
    <w:name w:val="Колонтитул + 11;5 pt"/>
    <w:basedOn w:val="a5"/>
    <w:rsid w:val="006429EA"/>
    <w:rPr>
      <w:sz w:val="23"/>
      <w:szCs w:val="23"/>
    </w:rPr>
  </w:style>
  <w:style w:type="character" w:customStyle="1" w:styleId="10">
    <w:name w:val="Заголовок №1_"/>
    <w:basedOn w:val="a0"/>
    <w:link w:val="11"/>
    <w:rsid w:val="006429EA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12">
    <w:name w:val="Заголовок №1 (2)_"/>
    <w:basedOn w:val="a0"/>
    <w:link w:val="120"/>
    <w:rsid w:val="006429EA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429E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6429EA"/>
    <w:pPr>
      <w:shd w:val="clear" w:color="auto" w:fill="FFFFFF"/>
      <w:spacing w:line="298" w:lineRule="exact"/>
      <w:ind w:hanging="320"/>
      <w:jc w:val="right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a6">
    <w:name w:val="Колонтитул"/>
    <w:basedOn w:val="a"/>
    <w:link w:val="a5"/>
    <w:rsid w:val="006429EA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11">
    <w:name w:val="Заголовок №1"/>
    <w:basedOn w:val="a"/>
    <w:link w:val="10"/>
    <w:rsid w:val="006429EA"/>
    <w:pPr>
      <w:shd w:val="clear" w:color="auto" w:fill="FFFFFF"/>
      <w:spacing w:after="240" w:line="298" w:lineRule="exact"/>
      <w:jc w:val="center"/>
      <w:outlineLvl w:val="0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120">
    <w:name w:val="Заголовок №1 (2)"/>
    <w:basedOn w:val="a"/>
    <w:link w:val="12"/>
    <w:rsid w:val="006429EA"/>
    <w:pPr>
      <w:shd w:val="clear" w:color="auto" w:fill="FFFFFF"/>
      <w:spacing w:line="298" w:lineRule="exact"/>
      <w:ind w:firstLine="480"/>
      <w:jc w:val="both"/>
      <w:outlineLvl w:val="0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20">
    <w:name w:val="Основной текст (2)"/>
    <w:basedOn w:val="a"/>
    <w:link w:val="2"/>
    <w:rsid w:val="006429E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2107</Words>
  <Characters>12010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3</cp:revision>
  <cp:lastPrinted>2024-11-06T08:03:00Z</cp:lastPrinted>
  <dcterms:created xsi:type="dcterms:W3CDTF">2023-07-24T08:03:00Z</dcterms:created>
  <dcterms:modified xsi:type="dcterms:W3CDTF">2024-11-06T08:03:00Z</dcterms:modified>
</cp:coreProperties>
</file>